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4C4" w:rsidRDefault="009E64C4" w:rsidP="007E13DB">
      <w:pPr>
        <w:rPr>
          <w:rFonts w:ascii="Times New Roman" w:hAnsi="Times New Roman"/>
          <w:sz w:val="8"/>
          <w:lang w:val="en-US"/>
        </w:rPr>
      </w:pPr>
      <w:bookmarkStart w:id="0" w:name="_GoBack"/>
      <w:bookmarkEnd w:id="0"/>
    </w:p>
    <w:p w:rsidR="00E81372" w:rsidRPr="006E0DC9" w:rsidRDefault="001A7677" w:rsidP="00640B3E">
      <w:pPr>
        <w:spacing w:before="60"/>
        <w:jc w:val="center"/>
        <w:rPr>
          <w:cap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-482600</wp:posOffset>
            </wp:positionV>
            <wp:extent cx="715645" cy="894715"/>
            <wp:effectExtent l="0" t="0" r="8255" b="635"/>
            <wp:wrapTopAndBottom/>
            <wp:docPr id="108" name="Рисунок 108" descr="babr600C-20_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abr600C-20_1_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94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112" w:rsidRPr="006E0DC9">
        <w:rPr>
          <w:rFonts w:ascii="Times New Roman" w:hAnsi="Times New Roman"/>
          <w:sz w:val="32"/>
          <w:szCs w:val="32"/>
        </w:rPr>
        <w:t>ПРАВИТЕЛЬСТВО</w:t>
      </w:r>
      <w:r w:rsidR="002F5678" w:rsidRPr="006E0DC9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6E0DC9" w:rsidRDefault="006E001D" w:rsidP="00665388">
      <w:pPr>
        <w:pStyle w:val="2"/>
        <w:tabs>
          <w:tab w:val="left" w:pos="3969"/>
        </w:tabs>
        <w:ind w:left="0"/>
        <w:rPr>
          <w:sz w:val="40"/>
          <w:szCs w:val="40"/>
        </w:rPr>
      </w:pPr>
      <w:r w:rsidRPr="006E0DC9">
        <w:rPr>
          <w:sz w:val="40"/>
          <w:szCs w:val="40"/>
        </w:rPr>
        <w:t xml:space="preserve">П </w:t>
      </w:r>
      <w:r w:rsidR="006570EA" w:rsidRPr="006E0DC9">
        <w:rPr>
          <w:sz w:val="40"/>
          <w:szCs w:val="40"/>
        </w:rPr>
        <w:t>О С Т А Н О В Л Е Н И Е</w:t>
      </w:r>
    </w:p>
    <w:p w:rsidR="009E64C4" w:rsidRPr="00132EA1" w:rsidRDefault="00A20175" w:rsidP="00A20175">
      <w:pPr>
        <w:tabs>
          <w:tab w:val="left" w:pos="709"/>
          <w:tab w:val="left" w:pos="2694"/>
          <w:tab w:val="left" w:pos="5529"/>
          <w:tab w:val="left" w:pos="6804"/>
          <w:tab w:val="left" w:pos="7371"/>
          <w:tab w:val="left" w:pos="8647"/>
        </w:tabs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25 апреля 2016 года</w:t>
      </w:r>
      <w:r w:rsidR="009E64C4" w:rsidRPr="00132EA1">
        <w:rPr>
          <w:rFonts w:ascii="Times New Roman" w:hAnsi="Times New Roman"/>
        </w:rPr>
        <w:t xml:space="preserve"> 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252-пп</w:t>
      </w:r>
    </w:p>
    <w:p w:rsidR="00973A49" w:rsidRPr="00132EA1" w:rsidRDefault="00973A49" w:rsidP="00665388">
      <w:pPr>
        <w:tabs>
          <w:tab w:val="left" w:pos="567"/>
          <w:tab w:val="left" w:pos="709"/>
          <w:tab w:val="left" w:pos="3969"/>
          <w:tab w:val="left" w:pos="5245"/>
          <w:tab w:val="left" w:pos="5529"/>
          <w:tab w:val="left" w:pos="7371"/>
        </w:tabs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9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9E64C4" w:rsidRDefault="00A20175" w:rsidP="006A2378">
      <w:pPr>
        <w:jc w:val="center"/>
        <w:rPr>
          <w:rFonts w:ascii="Times New Roman" w:hAnsi="Times New Roman"/>
          <w:b/>
          <w:sz w:val="28"/>
          <w:szCs w:val="28"/>
        </w:rPr>
      </w:pPr>
      <w:r w:rsidRPr="00A20175">
        <w:rPr>
          <w:rFonts w:ascii="Times New Roman" w:hAnsi="Times New Roman" w:hint="eastAsia"/>
          <w:b/>
          <w:sz w:val="28"/>
          <w:szCs w:val="28"/>
        </w:rPr>
        <w:lastRenderedPageBreak/>
        <w:t>О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внесении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изменений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в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постановление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Правительства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Иркутской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области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от</w:t>
      </w:r>
      <w:r w:rsidRPr="00A20175">
        <w:rPr>
          <w:rFonts w:ascii="Times New Roman" w:hAnsi="Times New Roman"/>
          <w:b/>
          <w:sz w:val="28"/>
          <w:szCs w:val="28"/>
        </w:rPr>
        <w:t xml:space="preserve"> 12 </w:t>
      </w:r>
      <w:r w:rsidRPr="00A20175">
        <w:rPr>
          <w:rFonts w:ascii="Times New Roman" w:hAnsi="Times New Roman" w:hint="eastAsia"/>
          <w:b/>
          <w:sz w:val="28"/>
          <w:szCs w:val="28"/>
        </w:rPr>
        <w:t>августа</w:t>
      </w:r>
      <w:r w:rsidRPr="00A20175">
        <w:rPr>
          <w:rFonts w:ascii="Times New Roman" w:hAnsi="Times New Roman"/>
          <w:b/>
          <w:sz w:val="28"/>
          <w:szCs w:val="28"/>
        </w:rPr>
        <w:t xml:space="preserve"> 2013 </w:t>
      </w:r>
      <w:r w:rsidRPr="00A20175">
        <w:rPr>
          <w:rFonts w:ascii="Times New Roman" w:hAnsi="Times New Roman" w:hint="eastAsia"/>
          <w:b/>
          <w:sz w:val="28"/>
          <w:szCs w:val="28"/>
        </w:rPr>
        <w:t>года</w:t>
      </w:r>
      <w:r w:rsidRPr="00A20175">
        <w:rPr>
          <w:rFonts w:ascii="Times New Roman" w:hAnsi="Times New Roman"/>
          <w:b/>
          <w:sz w:val="28"/>
          <w:szCs w:val="28"/>
        </w:rPr>
        <w:t xml:space="preserve"> </w:t>
      </w:r>
      <w:r w:rsidRPr="00A20175">
        <w:rPr>
          <w:rFonts w:ascii="Times New Roman" w:hAnsi="Times New Roman" w:hint="eastAsia"/>
          <w:b/>
          <w:sz w:val="28"/>
          <w:szCs w:val="28"/>
        </w:rPr>
        <w:t>№</w:t>
      </w:r>
      <w:r w:rsidRPr="00A20175">
        <w:rPr>
          <w:rFonts w:ascii="Times New Roman" w:hAnsi="Times New Roman"/>
          <w:b/>
          <w:sz w:val="28"/>
          <w:szCs w:val="28"/>
        </w:rPr>
        <w:t xml:space="preserve"> 301-</w:t>
      </w:r>
      <w:r w:rsidRPr="00A20175">
        <w:rPr>
          <w:rFonts w:ascii="Times New Roman" w:hAnsi="Times New Roman" w:hint="eastAsia"/>
          <w:b/>
          <w:sz w:val="28"/>
          <w:szCs w:val="28"/>
        </w:rPr>
        <w:t>пп</w:t>
      </w:r>
    </w:p>
    <w:p w:rsidR="00A20175" w:rsidRPr="00A20175" w:rsidRDefault="00A20175" w:rsidP="006A23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0175" w:rsidRPr="00A20175" w:rsidRDefault="00A20175" w:rsidP="00A2017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>Руководствуясь частью 4 статьи 66, статьей 67 Устава Иркутской области, Правительство Иркутской области</w:t>
      </w:r>
    </w:p>
    <w:p w:rsidR="00A20175" w:rsidRPr="00A20175" w:rsidRDefault="00A20175" w:rsidP="00A20175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 О С Т А Н О В Л Я Е Т:</w:t>
      </w:r>
    </w:p>
    <w:p w:rsidR="00A20175" w:rsidRPr="00A20175" w:rsidRDefault="00A20175" w:rsidP="00A20175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ab/>
        <w:t xml:space="preserve">1. Внести в постановление Правительства Иркутской области </w:t>
      </w:r>
      <w:r w:rsidRPr="00A20175">
        <w:rPr>
          <w:rFonts w:ascii="Times New Roman" w:hAnsi="Times New Roman"/>
          <w:sz w:val="28"/>
          <w:szCs w:val="28"/>
        </w:rPr>
        <w:br/>
        <w:t>от 12 августа 2013 года № 301-пп «О министерстве по регулированию контрактной системы в сфере закупок Иркутской области» (далее - постановление) следующие изменения:</w:t>
      </w:r>
    </w:p>
    <w:p w:rsidR="00A20175" w:rsidRPr="00A20175" w:rsidRDefault="00A20175" w:rsidP="00A2017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1) дополнить пунктом </w:t>
      </w:r>
      <w:r w:rsidRPr="00A20175">
        <w:rPr>
          <w:rFonts w:ascii="Times New Roman" w:hAnsi="Times New Roman"/>
          <w:sz w:val="28"/>
        </w:rPr>
        <w:t>3</w:t>
      </w:r>
      <w:r w:rsidRPr="00A20175">
        <w:rPr>
          <w:rFonts w:ascii="Times New Roman" w:hAnsi="Times New Roman"/>
          <w:sz w:val="28"/>
          <w:vertAlign w:val="superscript"/>
        </w:rPr>
        <w:t>1</w:t>
      </w:r>
      <w:r w:rsidRPr="00A2017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20175" w:rsidRPr="00A20175" w:rsidRDefault="00A20175" w:rsidP="00A2017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</w:t>
      </w:r>
      <w:r w:rsidRPr="00A20175">
        <w:rPr>
          <w:rFonts w:ascii="Times New Roman" w:hAnsi="Times New Roman"/>
          <w:sz w:val="28"/>
        </w:rPr>
        <w:t>3</w:t>
      </w:r>
      <w:r w:rsidRPr="00A20175">
        <w:rPr>
          <w:rFonts w:ascii="Times New Roman" w:hAnsi="Times New Roman"/>
          <w:sz w:val="28"/>
          <w:vertAlign w:val="superscript"/>
        </w:rPr>
        <w:t>1</w:t>
      </w:r>
      <w:r w:rsidRPr="00A20175">
        <w:rPr>
          <w:rFonts w:ascii="Times New Roman" w:hAnsi="Times New Roman"/>
          <w:sz w:val="28"/>
          <w:szCs w:val="28"/>
        </w:rPr>
        <w:t>. Утвердить Положение о порядке взаимодействия юридических лиц, осуществляющих закупки товаров, работ, услуг в соответствии с Федеральным законом «О закупках товаров, работ, услуг отдельными видами юридических лиц», с министерством по регулированию контрактной системы в сфере закупок Иркутской области (прилагается).»;</w:t>
      </w:r>
    </w:p>
    <w:p w:rsidR="00A20175" w:rsidRPr="00A20175" w:rsidRDefault="00A20175" w:rsidP="00A20175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ab/>
        <w:t xml:space="preserve">2) в Положении о министерстве по регулированию контрактной системы в сфере закупок Иркутской области, утвержденном постановлением: </w:t>
      </w:r>
    </w:p>
    <w:p w:rsidR="00A20175" w:rsidRPr="00A20175" w:rsidRDefault="00A20175" w:rsidP="00A20175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ab/>
        <w:t>в пункте 1:</w:t>
      </w:r>
    </w:p>
    <w:p w:rsidR="00A20175" w:rsidRPr="00A20175" w:rsidRDefault="00A20175" w:rsidP="00A20175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в абзаце первом слова </w:t>
      </w:r>
      <w:r w:rsidRPr="00A20175">
        <w:rPr>
          <w:rFonts w:ascii="Times New Roman" w:hAnsi="Times New Roman"/>
          <w:color w:val="000000"/>
          <w:sz w:val="28"/>
          <w:szCs w:val="28"/>
        </w:rPr>
        <w:t xml:space="preserve">«лиц, указанных в </w:t>
      </w:r>
      <w:hyperlink w:anchor="Par17" w:history="1">
        <w:r w:rsidRPr="00A20175">
          <w:rPr>
            <w:rFonts w:ascii="Times New Roman" w:hAnsi="Times New Roman"/>
            <w:color w:val="000000"/>
            <w:sz w:val="28"/>
            <w:szCs w:val="28"/>
          </w:rPr>
          <w:t>подпунктах 1</w:t>
        </w:r>
      </w:hyperlink>
      <w:r w:rsidRPr="00A20175">
        <w:rPr>
          <w:rFonts w:ascii="Times New Roman" w:hAnsi="Times New Roman"/>
          <w:color w:val="000000"/>
          <w:sz w:val="28"/>
          <w:szCs w:val="28"/>
        </w:rPr>
        <w:t xml:space="preserve"> - </w:t>
      </w:r>
      <w:hyperlink w:anchor="Par23" w:history="1">
        <w:r w:rsidRPr="00A20175">
          <w:rPr>
            <w:rFonts w:ascii="Times New Roman" w:hAnsi="Times New Roman"/>
            <w:color w:val="000000"/>
            <w:sz w:val="28"/>
            <w:szCs w:val="28"/>
          </w:rPr>
          <w:t>7</w:t>
        </w:r>
      </w:hyperlink>
      <w:r w:rsidRPr="00A20175">
        <w:rPr>
          <w:rFonts w:ascii="Times New Roman" w:hAnsi="Times New Roman"/>
          <w:color w:val="000000"/>
          <w:sz w:val="28"/>
          <w:szCs w:val="28"/>
        </w:rPr>
        <w:t xml:space="preserve"> настоящего пункта» заменить словами «лиц, указанных в </w:t>
      </w:r>
      <w:hyperlink w:anchor="Par17" w:history="1">
        <w:r w:rsidRPr="00A20175">
          <w:rPr>
            <w:rFonts w:ascii="Times New Roman" w:hAnsi="Times New Roman"/>
            <w:color w:val="000000"/>
            <w:sz w:val="28"/>
            <w:szCs w:val="28"/>
          </w:rPr>
          <w:t>подпунктах 1</w:t>
        </w:r>
      </w:hyperlink>
      <w:r w:rsidRPr="00A20175">
        <w:rPr>
          <w:rFonts w:ascii="Times New Roman" w:hAnsi="Times New Roman"/>
          <w:color w:val="000000"/>
          <w:sz w:val="28"/>
          <w:szCs w:val="28"/>
        </w:rPr>
        <w:t xml:space="preserve"> - </w:t>
      </w:r>
      <w:hyperlink w:anchor="Par23" w:history="1">
        <w:r w:rsidRPr="00A20175">
          <w:rPr>
            <w:rFonts w:ascii="Times New Roman" w:hAnsi="Times New Roman"/>
            <w:color w:val="000000"/>
            <w:sz w:val="28"/>
            <w:szCs w:val="28"/>
          </w:rPr>
          <w:t>8</w:t>
        </w:r>
      </w:hyperlink>
      <w:r w:rsidRPr="00A20175">
        <w:rPr>
          <w:rFonts w:ascii="Times New Roman" w:hAnsi="Times New Roman"/>
          <w:color w:val="000000"/>
          <w:sz w:val="28"/>
          <w:szCs w:val="28"/>
        </w:rPr>
        <w:t xml:space="preserve"> настоящего пункта»;</w:t>
      </w:r>
    </w:p>
    <w:p w:rsidR="00A20175" w:rsidRPr="00A20175" w:rsidRDefault="00A20175" w:rsidP="00A2017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дополнить подпунктом 8 следующего содержания: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>«8) для государственных бюджетных учреждений Иркутской области, государственных автономных учреждений Иркутской области, государственных унитарных предприятий Иркутской области, а также хозяйственных обществ, в уставном капитале которых доля участия Иркутской области превышает 50 процентов, при осуществлении закупок для нужд указанных юридических лиц, проводимых в соответствии с Федеральным законом № 223-ФЗ (далее – юридические лица, осуществляющие закупки в соответствии с Федеральным законом № 223-ФЗ), с начальной (максимальной) ценой договора от пяти миллионов рублей и выше при условии, что положениями о закупке указанных юридических лиц предусмотрена передача полномочий на определение поставщиков (подрядчиков, исполнителей) министерству.»;</w:t>
      </w:r>
    </w:p>
    <w:p w:rsidR="00A20175" w:rsidRPr="00A20175" w:rsidRDefault="00A20175" w:rsidP="00A20175">
      <w:pPr>
        <w:suppressAutoHyphens/>
        <w:spacing w:line="30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в пункте 6: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lastRenderedPageBreak/>
        <w:t>подпункт 3 изложить в следующей редакции: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A20175">
        <w:rPr>
          <w:rFonts w:ascii="Times New Roman" w:eastAsia="Calibri" w:hAnsi="Times New Roman"/>
          <w:color w:val="000000"/>
          <w:sz w:val="28"/>
          <w:szCs w:val="28"/>
        </w:rPr>
        <w:t xml:space="preserve">«3) методологическое сопровождение деятельности заказчиков, юридических лиц, осуществляющих закупки в соответствии с Федеральным законом № 223-ФЗ, а также лиц, указанных в </w:t>
      </w:r>
      <w:hyperlink w:anchor="Par52" w:history="1">
        <w:r w:rsidRPr="00A20175">
          <w:rPr>
            <w:rFonts w:ascii="Times New Roman" w:eastAsia="Calibri" w:hAnsi="Times New Roman"/>
            <w:color w:val="000000"/>
            <w:sz w:val="28"/>
            <w:szCs w:val="28"/>
          </w:rPr>
          <w:t>подпункте 10 пункта 7</w:t>
        </w:r>
      </w:hyperlink>
      <w:r w:rsidRPr="00A20175">
        <w:rPr>
          <w:rFonts w:ascii="Times New Roman" w:eastAsia="Calibri" w:hAnsi="Times New Roman"/>
          <w:color w:val="000000"/>
          <w:sz w:val="28"/>
          <w:szCs w:val="28"/>
        </w:rPr>
        <w:t xml:space="preserve"> настоящего Положения;»;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5 изложить в следующей редакции: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>«5) определение поставщиков (подрядчиков, исполнителей) для заказчиков, а также юридических лиц, осуществляющих закупки в соответствии с Федеральным законом № 223-ФЗ.»;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в пункте 7: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10 изложить в следующей редакции: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«10) координация деятельности исполнительных органов государственной власти Иркутской области, осуществляющих функции и полномочия учредителя, а также права собственника юридических лиц, осуществляющих закупки в соответствии с Федеральным законом № 223-ФЗ;»;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абзац девятнадцатый изложить в следующей редакции: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A20175">
        <w:rPr>
          <w:rFonts w:ascii="Times New Roman" w:eastAsia="Calibri" w:hAnsi="Times New Roman"/>
          <w:color w:val="000000"/>
          <w:sz w:val="28"/>
          <w:szCs w:val="28"/>
        </w:rPr>
        <w:t>«в сфере методологического сопровождения деятельности заказчиков, юридических лиц, осуществляющих закупки в соответствии с Федеральным законом № 223-ФЗ, а также лиц, указанных в подпункте 10 пункта 7 настоящего Положения:»;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дополнить подпунктом 21</w:t>
      </w:r>
      <w:r w:rsidRPr="00A20175">
        <w:rPr>
          <w:rFonts w:ascii="Times New Roman" w:hAnsi="Times New Roman"/>
          <w:sz w:val="28"/>
          <w:szCs w:val="28"/>
          <w:vertAlign w:val="superscript"/>
        </w:rPr>
        <w:t>1</w:t>
      </w:r>
      <w:r w:rsidRPr="00A2017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«21</w:t>
      </w:r>
      <w:r w:rsidRPr="00A20175">
        <w:rPr>
          <w:rFonts w:ascii="Times New Roman" w:hAnsi="Times New Roman"/>
          <w:sz w:val="28"/>
          <w:szCs w:val="28"/>
          <w:vertAlign w:val="superscript"/>
        </w:rPr>
        <w:t>1</w:t>
      </w:r>
      <w:r w:rsidRPr="00A20175">
        <w:rPr>
          <w:rFonts w:ascii="Times New Roman" w:hAnsi="Times New Roman"/>
          <w:sz w:val="28"/>
          <w:szCs w:val="28"/>
        </w:rPr>
        <w:t>) методологическое сопровождение деятельности юридических лиц, осуществляющих закупки в соответствии с Федеральным законом № 223-ФЗ;»;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абзац тридцать третий изложить в следующей редакции: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>«в сфере определения поставщиков (подрядчиков, исполнителей) для заказчиков, а также юридических лиц, осуществляющих закупки в соответствии с Федеральным законом № 223-ФЗ:»;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28 изложить в следующей редакции: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«28) проверка обоснованности выбора способа определения поставщика (подрядчика, исполнителя) заказчиками на соответствие законодательству, способа закупки юридическими лицами, осуществляющими закупки в соответствии с Федеральным законом № 223-ФЗ, на соответствие положению о закупке;»;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29 после слова «закупок» дополнить словами «, комиссии по осуществлению закупок, проводимых в соответствии с Федеральным законом № 223-ФЗ»;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подпункты 30, 31 изложить в следующей редакции: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«30) осуществление подготовки и размещения извещений об осуществлении закупок, извещений о закупках, проводимых в соответствии с Федеральным законом № 223-ФЗ, в соответствии с законодательством;</w:t>
      </w:r>
    </w:p>
    <w:p w:rsidR="00A20175" w:rsidRPr="00A20175" w:rsidRDefault="00A20175" w:rsidP="00A20175">
      <w:pPr>
        <w:suppressAutoHyphens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31) разработка и утверждение документации о закупках, документации о закупках, проводимых в соответствии с Федеральным законом № 223-ФЗ </w:t>
      </w:r>
      <w:r w:rsidRPr="00A20175">
        <w:rPr>
          <w:rFonts w:ascii="Times New Roman" w:hAnsi="Times New Roman"/>
          <w:sz w:val="28"/>
          <w:szCs w:val="28"/>
        </w:rPr>
        <w:lastRenderedPageBreak/>
        <w:t xml:space="preserve">(далее - документация), в пределах полномочий, установленных подпунктом 6 пункта 3 Положения о порядке взаимодействия заказчиков Иркутской области, осуществляющих закупки товаров, работ, услуг для обеспечения нужд Иркутской области, с министерством по регулированию контрактной системы в сфере закупок Иркутской области, подпунктом 7 пункта 3 Положения о порядке взаимодействия </w:t>
      </w:r>
      <w:r w:rsidRPr="00A20175">
        <w:rPr>
          <w:rFonts w:ascii="Times New Roman" w:hAnsi="Times New Roman"/>
          <w:bCs/>
          <w:sz w:val="28"/>
          <w:szCs w:val="28"/>
        </w:rPr>
        <w:t xml:space="preserve">юридических лиц, осуществляющих закупки товаров, работ, услуг в соответствии с </w:t>
      </w:r>
      <w:r w:rsidRPr="00A20175">
        <w:rPr>
          <w:rFonts w:ascii="Times New Roman" w:hAnsi="Times New Roman"/>
          <w:sz w:val="28"/>
          <w:szCs w:val="28"/>
        </w:rPr>
        <w:t>Федеральным законом «О закупках товаров, работ, услуг отдельными видами юридических лиц»</w:t>
      </w:r>
      <w:r w:rsidRPr="00A20175">
        <w:rPr>
          <w:rFonts w:ascii="Times New Roman" w:hAnsi="Times New Roman"/>
          <w:bCs/>
          <w:sz w:val="28"/>
          <w:szCs w:val="28"/>
        </w:rPr>
        <w:t xml:space="preserve">, с министерством по регулированию контрактной системы в сфере закупок Иркутской области, </w:t>
      </w:r>
      <w:r w:rsidRPr="00A20175">
        <w:rPr>
          <w:rFonts w:ascii="Times New Roman" w:hAnsi="Times New Roman"/>
          <w:sz w:val="28"/>
          <w:szCs w:val="28"/>
        </w:rPr>
        <w:t>в соответствии с законодательством;»;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34 после слова «закупок,» дополнить словами «закупок, проводимых в соответствии с Федеральным законом № 223-ФЗ,»;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35 после слова «закупках» дополнить словами «, закупках, проводимых в соответствии с Федеральным законом № 223-ФЗ»;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подпункты 36, 37 изложить в следующей редакции: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«36) обеспечение сохранности конвертов с заявками на участие в конкурсе, закрытом аукционе, запросе котировок, запросе предложений, предварительном отборе, заявками на участие в закупках, проводимых в соответствии с Федеральным законом № 223-ФЗ, а также защищенности, неприкосновенности и конфиденциальности поданных в форме электронных документов заявок на участие в конкурсе, запросе котировок, запросе предложений, предварительном отборе, заявок на участие в закупках, проводимых в соответствии с Федеральным законом № 223-ФЗ;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37) обеспечение осуществления проверки комиссией соответствия участников закупки требованиям, установленным законодательством, закупки, проводимой в соответствии с Федеральным законом № 223-ФЗ, требованиям, установленным положением о закупке;»;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39 после слова «закупок» дополнить словами «, закупок, проводимых в соответствии с Федеральным законом № 223-ФЗ,»;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подпункт 40 дополнить словами «в региональной информационной системе Иркутской</w:t>
      </w:r>
      <w:r w:rsidRPr="00A20175">
        <w:rPr>
          <w:rFonts w:ascii="Times New Roman" w:hAnsi="Times New Roman"/>
          <w:color w:val="000000"/>
          <w:sz w:val="28"/>
          <w:szCs w:val="28"/>
        </w:rPr>
        <w:t xml:space="preserve"> области в сфере закупок»;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3) дополнить Положением о порядке взаимодействия юридических лиц, осуществляющих закупки товаров, работ, услуг в соответствии с Федеральным законом «О закупках товаров, работ, услуг отдельными видами юридических лиц», с министерством по регулированию контрактной системы в сфере закупок Иркутской области (прилагается).</w:t>
      </w:r>
    </w:p>
    <w:p w:rsidR="00A20175" w:rsidRPr="00A20175" w:rsidRDefault="00A20175" w:rsidP="00A20175">
      <w:pPr>
        <w:suppressAutoHyphens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2. Настоящее постановление вступает в силу через десять календарных дней после дня его официального опубликования.</w:t>
      </w:r>
    </w:p>
    <w:p w:rsidR="00A20175" w:rsidRPr="00A20175" w:rsidRDefault="00A20175" w:rsidP="00A20175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suppressAutoHyphens/>
        <w:spacing w:line="240" w:lineRule="exact"/>
        <w:ind w:left="-108"/>
        <w:jc w:val="right"/>
        <w:rPr>
          <w:rFonts w:ascii="Times New Roman" w:hAnsi="Times New Roman"/>
          <w:sz w:val="27"/>
          <w:szCs w:val="27"/>
        </w:rPr>
      </w:pPr>
      <w:r w:rsidRPr="00A20175">
        <w:rPr>
          <w:rFonts w:ascii="Times New Roman" w:hAnsi="Times New Roman"/>
          <w:sz w:val="27"/>
          <w:szCs w:val="27"/>
        </w:rPr>
        <w:t>Первый заместитель Губернатора</w:t>
      </w:r>
    </w:p>
    <w:p w:rsidR="00A20175" w:rsidRDefault="00A20175" w:rsidP="00A20175">
      <w:pPr>
        <w:spacing w:line="240" w:lineRule="exact"/>
        <w:ind w:left="2835"/>
        <w:jc w:val="right"/>
        <w:rPr>
          <w:rFonts w:ascii="Times New Roman" w:hAnsi="Times New Roman"/>
          <w:sz w:val="27"/>
          <w:szCs w:val="27"/>
        </w:rPr>
      </w:pPr>
      <w:r w:rsidRPr="00A20175">
        <w:rPr>
          <w:rFonts w:ascii="Times New Roman" w:hAnsi="Times New Roman"/>
          <w:sz w:val="27"/>
          <w:szCs w:val="27"/>
        </w:rPr>
        <w:t xml:space="preserve">Иркутской области </w:t>
      </w:r>
      <w:r>
        <w:rPr>
          <w:rFonts w:ascii="Times New Roman" w:hAnsi="Times New Roman"/>
          <w:sz w:val="27"/>
          <w:szCs w:val="27"/>
        </w:rPr>
        <w:t>–</w:t>
      </w:r>
      <w:r w:rsidRPr="00A20175">
        <w:rPr>
          <w:rFonts w:ascii="Times New Roman" w:hAnsi="Times New Roman"/>
          <w:sz w:val="27"/>
          <w:szCs w:val="27"/>
        </w:rPr>
        <w:t xml:space="preserve"> Председатель</w:t>
      </w:r>
    </w:p>
    <w:p w:rsidR="00A20175" w:rsidRPr="00A20175" w:rsidRDefault="00A20175" w:rsidP="00A20175">
      <w:pPr>
        <w:spacing w:line="240" w:lineRule="exact"/>
        <w:ind w:left="2835"/>
        <w:jc w:val="right"/>
        <w:rPr>
          <w:rFonts w:ascii="Times New Roman" w:hAnsi="Times New Roman"/>
          <w:sz w:val="27"/>
          <w:szCs w:val="27"/>
        </w:rPr>
      </w:pPr>
      <w:r w:rsidRPr="00A20175">
        <w:rPr>
          <w:rFonts w:ascii="Times New Roman" w:hAnsi="Times New Roman"/>
          <w:sz w:val="27"/>
          <w:szCs w:val="27"/>
        </w:rPr>
        <w:t xml:space="preserve"> Правительства Иркутской области</w:t>
      </w:r>
    </w:p>
    <w:p w:rsidR="00A20175" w:rsidRPr="00A20175" w:rsidRDefault="00A20175" w:rsidP="00A20175">
      <w:pPr>
        <w:tabs>
          <w:tab w:val="left" w:pos="4219"/>
        </w:tabs>
        <w:spacing w:line="240" w:lineRule="exact"/>
        <w:ind w:left="-176"/>
        <w:jc w:val="right"/>
        <w:rPr>
          <w:rFonts w:ascii="Times New Roman" w:hAnsi="Times New Roman"/>
          <w:sz w:val="27"/>
          <w:szCs w:val="27"/>
        </w:rPr>
      </w:pPr>
      <w:r w:rsidRPr="00A20175">
        <w:rPr>
          <w:rFonts w:ascii="Times New Roman" w:hAnsi="Times New Roman"/>
          <w:sz w:val="27"/>
          <w:szCs w:val="27"/>
        </w:rPr>
        <w:t>А.С. Битаров</w:t>
      </w:r>
    </w:p>
    <w:p w:rsidR="00A20175" w:rsidRPr="00A20175" w:rsidRDefault="00A20175" w:rsidP="00A20175">
      <w:pPr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956"/>
        <w:jc w:val="right"/>
        <w:outlineLvl w:val="0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956"/>
        <w:jc w:val="right"/>
        <w:outlineLvl w:val="0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к постановлению Правительства Иркутской области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248" w:firstLine="708"/>
        <w:jc w:val="right"/>
        <w:outlineLvl w:val="0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от 25 апреля 2016 года № 252-пп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5670"/>
        <w:outlineLvl w:val="0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248" w:firstLine="708"/>
        <w:outlineLvl w:val="0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«УТВЕРЖДЕНО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248" w:firstLine="708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248" w:firstLine="708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Иркутской области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left="4956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от 12 августа 2013 года № 301-пп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182"/>
      <w:bookmarkEnd w:id="1"/>
      <w:r w:rsidRPr="00A20175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20175">
        <w:rPr>
          <w:rFonts w:ascii="Times New Roman" w:hAnsi="Times New Roman"/>
          <w:b/>
          <w:bCs/>
          <w:sz w:val="28"/>
          <w:szCs w:val="28"/>
        </w:rPr>
        <w:t xml:space="preserve">О ПОРЯДКЕ ВЗАИМОДЕЙСТВИЯ ЮРИДИЧЕСКИХ ЛИЦ, ОСУЩЕСТВЛЯЮЩИХ ЗАКУПКИ ТОВАРОВ, РАБОТ, УСЛУГ В СООТВЕТСТВИИ С </w:t>
      </w:r>
      <w:r w:rsidRPr="00A20175">
        <w:rPr>
          <w:rFonts w:ascii="Times New Roman" w:hAnsi="Times New Roman"/>
          <w:b/>
          <w:sz w:val="28"/>
          <w:szCs w:val="28"/>
        </w:rPr>
        <w:t>ФЕДЕРАЛЬНЫМ ЗАКОНОМ «О ЗАКУПКАХ ТОВАРОВ, РАБОТ, УСЛУГ ОТДЕЛЬНЫМИ ВИДАМИ ЮРИДИЧЕСКИХ ЛИЦ»</w:t>
      </w:r>
      <w:r w:rsidRPr="00A20175">
        <w:rPr>
          <w:rFonts w:ascii="Times New Roman" w:hAnsi="Times New Roman"/>
          <w:b/>
          <w:bCs/>
          <w:sz w:val="28"/>
          <w:szCs w:val="28"/>
        </w:rPr>
        <w:t>, С МИНИСТЕРСТВОМ ПО РЕГУЛИРОВАНИЮ КОНТРАКТНОЙ СИСТЕМЫ В СФЕРЕ ЗАКУПОК ИРКУТСКОЙ ОБЛАСТИ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193"/>
      <w:bookmarkEnd w:id="2"/>
      <w:r w:rsidRPr="00A20175">
        <w:rPr>
          <w:rFonts w:ascii="Times New Roman" w:hAnsi="Times New Roman"/>
          <w:sz w:val="28"/>
          <w:szCs w:val="28"/>
        </w:rPr>
        <w:t>Глава 1. ОБЩИЕ ПОЛОЖЕНИЯ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1. Настоящее Положение определяет порядок взаимодействия государственных бюджетных учреждений Иркутской области, государственных автономных учреждений Иркутской области, государственных унитарных предприятий Иркутской области, а также хозяйственных обществ, в уставном капитале которых доля участия Иркутской области превышает 50 процентов, при осуществлении закупок товаров, работ, услуг для нужд указанных юридических лиц в соответствии с Федеральным законом от 18 июля 2011 года № 223-ФЗ «О закупках товаров, работ, услуг отдельными видами юридических лиц» с министерством по регулированию контрактной системы в сфере закупок Иркутской области (далее соответственно – заказчики, закупки, Федеральный закон № 223-ФЗ, уполномоченный орган) при условии, что положениями о закупке указанных юридических лиц предусмотрена передача полномочий на определение поставщиков (подрядчиков, исполнителей) уполномоченному органу.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2. Понятия, используемые в настоящем Положении: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заявка на закупку – документ, формируемый заказчиками на основании планов закупки, по форме и в порядке, утвержденными уполномоченным органом, являющийся основанием для начала определения поставщика (подрядчика, исполнителя);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 xml:space="preserve">документация о закупке – документация (в том числе проект договора), </w:t>
      </w:r>
      <w:r w:rsidRPr="00A20175">
        <w:rPr>
          <w:rFonts w:ascii="Times New Roman" w:hAnsi="Times New Roman"/>
          <w:sz w:val="28"/>
          <w:szCs w:val="28"/>
        </w:rPr>
        <w:t xml:space="preserve">содержащая полную информацию о предмете, условиях участия в процедуре </w:t>
      </w:r>
      <w:r w:rsidRPr="00A20175">
        <w:rPr>
          <w:rFonts w:ascii="Times New Roman" w:hAnsi="Times New Roman"/>
          <w:color w:val="000000"/>
          <w:sz w:val="28"/>
          <w:szCs w:val="28"/>
        </w:rPr>
        <w:t>закупки, правилах проведения закупки, правилах выбора поставщика (подрядчика, исполнителя), а также об условиях заключаемого по результатам закупки договора (далее – документация);</w:t>
      </w:r>
    </w:p>
    <w:p w:rsidR="00A20175" w:rsidRPr="00A20175" w:rsidRDefault="00A20175" w:rsidP="00A2017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>извещение о закупке – извещение о проведении закупки способами, определенными положением о закупке  заказчика (далее – извещение о закупке);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 xml:space="preserve">определение поставщика (подрядчика, исполнителя) - совокупность действий, которые осуществляются уполномоченным органом в порядке, установленном положением о закупке, начиная с размещения извещения о закупке и </w:t>
      </w:r>
      <w:r w:rsidRPr="00A20175">
        <w:rPr>
          <w:rFonts w:ascii="Times New Roman" w:eastAsia="Calibri" w:hAnsi="Times New Roman"/>
          <w:color w:val="000000"/>
          <w:sz w:val="28"/>
          <w:szCs w:val="28"/>
        </w:rPr>
        <w:t>завершаются определением победителя закупки</w:t>
      </w:r>
      <w:r w:rsidRPr="00A20175">
        <w:rPr>
          <w:rFonts w:ascii="Times New Roman" w:eastAsia="Calibri" w:hAnsi="Times New Roman"/>
          <w:sz w:val="28"/>
          <w:szCs w:val="28"/>
        </w:rPr>
        <w:t xml:space="preserve"> (далее - определение поставщика (подрядчика, исполнителя).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808080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204"/>
      <w:bookmarkEnd w:id="3"/>
      <w:r w:rsidRPr="00A20175">
        <w:rPr>
          <w:rFonts w:ascii="Times New Roman" w:hAnsi="Times New Roman"/>
          <w:sz w:val="28"/>
          <w:szCs w:val="28"/>
        </w:rPr>
        <w:t>Глава 2. ПРАВА И ОБЯЗАННОСТИ УПОЛНОМОЧЕННОГО ОРГАНА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И ЗАКАЗЧИКОВ ПРИ ОПРЕДЕЛЕНИИ ПОСТАВЩИКОВ (ПОДРЯДЧИКОВ,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ИСПОЛНИТЕЛЕЙ) И ПРИЕМЕ ЗАЯВОК НА ЗАКУПКУ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808080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3. Уполномоченный орган: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1) разрабатывает и утверждает формы заявок на закупку, а также требования к их заполнению;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2) проверяет обоснованность выбора способа закупки на соответствие требованиям положения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3) проверяет описание предмета закупки и  предъявляемые требования к участникам закупки на соответствие требованиям  положения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4) запрашивает и получает у заказчиков информацию и документы, необходимые для проверки сведений, содержащихся в заявке на закупку;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5) возвращает заявку на закупку заказчику в случае его отказа представить необходимые для проверки информацию и документы, без которых проведение такой проверки невозможно;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6) согласовывает критерии оценки и величины их значимости, установленные заказчиками в соответствии с положением о закупке, в целях применения для оценки заявок на участие в закупках;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214"/>
      <w:bookmarkEnd w:id="4"/>
      <w:r w:rsidRPr="00A20175">
        <w:rPr>
          <w:rFonts w:ascii="Times New Roman" w:hAnsi="Times New Roman"/>
          <w:sz w:val="28"/>
          <w:szCs w:val="28"/>
        </w:rPr>
        <w:t>7) разрабатывает и утверждает документацию, за исключением утверждаемых непосредственно заказчиками документов и сведений, содержащихся в заявках на закупку;</w:t>
      </w:r>
    </w:p>
    <w:p w:rsidR="00A20175" w:rsidRPr="00A20175" w:rsidRDefault="00A20175" w:rsidP="00A2017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 xml:space="preserve">8) размещает в </w:t>
      </w:r>
      <w:r w:rsidRPr="00A20175">
        <w:rPr>
          <w:rFonts w:ascii="Times New Roman" w:eastAsia="Calibri" w:hAnsi="Times New Roman"/>
          <w:color w:val="000000"/>
          <w:sz w:val="28"/>
          <w:szCs w:val="28"/>
        </w:rPr>
        <w:t>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система) (</w:t>
      </w:r>
      <w:hyperlink r:id="rId10" w:history="1">
        <w:r w:rsidRPr="00A20175">
          <w:rPr>
            <w:rFonts w:ascii="Times New Roman" w:eastAsia="Calibri" w:hAnsi="Times New Roman"/>
            <w:color w:val="000000"/>
            <w:sz w:val="28"/>
            <w:szCs w:val="28"/>
            <w:u w:val="single"/>
          </w:rPr>
          <w:t>www.zakupki.gov.ru</w:t>
        </w:r>
      </w:hyperlink>
      <w:r w:rsidRPr="00A20175">
        <w:rPr>
          <w:rFonts w:ascii="Times New Roman" w:eastAsia="Calibri" w:hAnsi="Times New Roman"/>
          <w:color w:val="000000"/>
          <w:sz w:val="28"/>
          <w:szCs w:val="28"/>
        </w:rPr>
        <w:t>) извещение</w:t>
      </w:r>
      <w:r w:rsidRPr="00A20175">
        <w:rPr>
          <w:rFonts w:ascii="Times New Roman" w:eastAsia="Calibri" w:hAnsi="Times New Roman"/>
          <w:sz w:val="28"/>
          <w:szCs w:val="28"/>
        </w:rPr>
        <w:t xml:space="preserve"> о закупке, документацию, за исключением закупок, осуществляемых закрытыми способами;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9) предоставляет, размещает в единой информационной системе разъяснения положений документации участникам закупок в части, разработанной и утвержденной уполномоченным органом;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10) обеспечивает предоставление разъяснений положений документации в части, разработанной и утвержденной заказчиком, и размещает их в единой информационной системе;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11) на основании принятого решения формирует и размещает в единой информационной системе информацию о внесении изменений в извещение о закупке и (или) документацию в порядке и сроки, предусмотренные положением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12) на основании принятого в соответствии с положением о закупке решения формирует и размещает в единой информационной системе извещение об отказе от проведения закупки;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13) обеспечивает подготовку протоколов заседания комиссий по осуществлению закупок и размещает их в единой информационной системе;</w:t>
      </w:r>
    </w:p>
    <w:p w:rsidR="00A20175" w:rsidRPr="00A20175" w:rsidRDefault="00A20175" w:rsidP="00A2017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>14) передает заказчику экземпляры протоколов заседаний комиссий по осуществлению закупок, подготовленных по результатам проведения закупок.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4. Заказчик: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1) осуществляет описание предмета закупки в соответствии с положением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2) выбирает способ закупки и обосновывает выбор этого способа в соответствии с законодательством и положением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3) определяет и обосновывает начальную (максимальную) цену договора,</w:t>
      </w:r>
      <w:r w:rsidRPr="00A20175">
        <w:rPr>
          <w:rFonts w:ascii="Times New Roman" w:hAnsi="Times New Roman"/>
          <w:color w:val="808080"/>
          <w:sz w:val="28"/>
          <w:szCs w:val="28"/>
        </w:rPr>
        <w:t xml:space="preserve"> </w:t>
      </w:r>
      <w:r w:rsidRPr="00A20175">
        <w:rPr>
          <w:rFonts w:ascii="Times New Roman" w:hAnsi="Times New Roman"/>
          <w:sz w:val="28"/>
          <w:szCs w:val="28"/>
        </w:rPr>
        <w:t>в том числе начальную (максимальную) цену каждой позиции заявки на закупку, если в заявку на закупку включены несколько видов товаров, работ, услуг в соответствии положением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4) устанавливает требования к участникам закупки в соответствии с положением о закупке;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5) определяет необходимость осуществления закупок у субъектов малого и среднего предпринимательства в соответствии с законодательством;</w:t>
      </w:r>
    </w:p>
    <w:p w:rsidR="00A20175" w:rsidRPr="00A20175" w:rsidRDefault="00A20175" w:rsidP="00A20175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A20175">
        <w:rPr>
          <w:rFonts w:ascii="Times New Roman" w:eastAsia="Calibri" w:hAnsi="Times New Roman"/>
          <w:color w:val="000000"/>
          <w:sz w:val="28"/>
          <w:szCs w:val="28"/>
        </w:rPr>
        <w:t>6) устанавливает приоритет товаров российского происхождения по отношению к товарам, происходящим из иностранного государства, в соответствии с Федеральным законом № 223-ФЗ;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7) устанавливает требование к обеспечению заявки на участие в закупке, размер такого обеспечения в соответствии с </w:t>
      </w:r>
      <w:hyperlink r:id="rId11" w:history="1">
        <w:r w:rsidRPr="00A20175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A20175">
        <w:rPr>
          <w:rFonts w:ascii="Times New Roman" w:hAnsi="Times New Roman"/>
          <w:sz w:val="28"/>
          <w:szCs w:val="28"/>
        </w:rPr>
        <w:t xml:space="preserve"> о закупке, а также условия банковской гарантии (если такой способ обеспечения заявок применим в соответствии с положением о закупке);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8) устанавливает размер, порядок предоставления, требования к обеспечению исполнения договора в соответствии с </w:t>
      </w:r>
      <w:hyperlink r:id="rId12" w:history="1">
        <w:r w:rsidRPr="00A20175">
          <w:rPr>
            <w:rFonts w:ascii="Times New Roman" w:hAnsi="Times New Roman"/>
            <w:sz w:val="28"/>
            <w:szCs w:val="28"/>
          </w:rPr>
          <w:t>положением о закупке</w:t>
        </w:r>
      </w:hyperlink>
      <w:r w:rsidRPr="00A20175">
        <w:rPr>
          <w:rFonts w:ascii="Times New Roman" w:hAnsi="Times New Roman"/>
          <w:sz w:val="28"/>
          <w:szCs w:val="28"/>
        </w:rPr>
        <w:t>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9) осуществляет подачу заявки на закупку в соответствии с формами, утвержденными уполномоченным органом;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10) утверждает заявку на закупку, в том числе документы и входящие в нее сведения, в целях их включения в неизменном виде в документацию как часть, утвержденную непосредственно заказчиком;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11) по требованию уполномоченного органа разъясняет информацию и (или) представляет в уполномоченный орган документы, необходимые для рассмотрения заявки на закупку и подготовки документации в течение 3 рабочих дней со дня получения запроса уполномоченного органа;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12) по запросу уполномоченного органа направляет в его адрес разъяснения положений документации в части, разработанной и утвержденной заказчиком;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13) уведомляет уполномоченный орган о принятии решения об отказе от проведения закупки;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14) определяет в соответствии с положением о закупке критерии оценки и величины их значимости в целях применения для оценки заявок на участие в определении поставщиков (подрядчиков, исполнителей);</w:t>
      </w:r>
    </w:p>
    <w:p w:rsidR="00A20175" w:rsidRPr="00A20175" w:rsidRDefault="00A20175" w:rsidP="00A20175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 xml:space="preserve">15) при осуществлении закупок в отношении объектов капитального строительства, </w:t>
      </w:r>
      <w:r w:rsidRPr="00A20175">
        <w:rPr>
          <w:rFonts w:ascii="Times New Roman" w:hAnsi="Times New Roman"/>
          <w:sz w:val="28"/>
          <w:szCs w:val="28"/>
        </w:rPr>
        <w:t>автомобильных дорог, искусственных дорожных сооружений представляет:</w:t>
      </w:r>
    </w:p>
    <w:p w:rsidR="00A20175" w:rsidRPr="00A20175" w:rsidRDefault="00A20175" w:rsidP="00A20175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для объектов, подлежащих экспертизе в соответствии с Градостроительным кодексом Российской Федерации, – положительное заключение экспертизы проектной документации и результатов инженерных изысканий;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808080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для объектов, не подлежащих экспертизе в соответствии с Градостроительным кодексом Российской Федерации, – положительное заключение о проверке достоверности определения сметной стоимости, подготовленное органом, уполномоченным на выдачу заключений о проверке достоверности определения сметной стоимости.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808080"/>
          <w:sz w:val="28"/>
          <w:szCs w:val="28"/>
        </w:rPr>
      </w:pPr>
      <w:bookmarkStart w:id="5" w:name="Par236"/>
      <w:bookmarkEnd w:id="5"/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808080"/>
          <w:sz w:val="28"/>
          <w:szCs w:val="28"/>
        </w:rPr>
      </w:pPr>
    </w:p>
    <w:p w:rsidR="00A20175" w:rsidRPr="00A20175" w:rsidRDefault="00A20175" w:rsidP="00A2017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Глава 3. ПОРЯДОК ВЗАИМОДЕЙСТВИЯ УПОЛНОМОЧЕННОГО ОРГАНА И ЗАКАЗЧИКОВ ПРИ ПОДАЧЕ, РАССМОТРЕНИИ  ЗАЯВОК НА ЗАКУПКУ И ОПРЕДЕЛЕНИИ ПОСТАВЩИКОВ (ПОДРЯДЧИКОВ, ИСПОЛНИТЕЛЕЙ)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175" w:rsidRPr="00A20175" w:rsidRDefault="00A20175" w:rsidP="00A201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5. Подача заказчиком заявки на закупку осуществляется посредством автоматизированной системы «Автоматизированный центр контроля – Государственный заказ» в порядке, определяемом министерством, за исключением заявок на закупку закрытыми способами. 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>Заказчик осуществляет подачу заявки на закупку в соответствии с формой, требованиями к ее заполнению, путем формирования почтового сообщения в адрес группы получателей «223-ФЗ»</w:t>
      </w:r>
      <w:r w:rsidRPr="00A20175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A20175">
        <w:rPr>
          <w:rFonts w:ascii="Times New Roman" w:hAnsi="Times New Roman"/>
          <w:color w:val="000000"/>
          <w:sz w:val="28"/>
          <w:szCs w:val="28"/>
        </w:rPr>
        <w:t xml:space="preserve">с прикреплением файлов заявки на закупку. 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Подаваемая заявка на закупку свидетельствует о решении заказчика провести определение поставщика (подрядчика, исполнителя).</w:t>
      </w:r>
    </w:p>
    <w:p w:rsidR="00A20175" w:rsidRPr="00A20175" w:rsidRDefault="00A20175" w:rsidP="00A2017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6. Заявка на закупку закрытыми способами направляется в уполномоченный орган на бумажном носителе с соблюдением требований законодательства Российской Федерации о государственной тайне. Указанные заявки должны быть подписаны уполномоченным лицом и заверены печатью (при наличии).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7. Общий срок обработки заявок на закупку с момента поступления в уполномоченный орган составляет не более 21 рабочего дня. </w:t>
      </w:r>
    </w:p>
    <w:p w:rsidR="00A20175" w:rsidRPr="00A20175" w:rsidRDefault="00A20175" w:rsidP="00A2017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8. Уполномоченный орган:</w:t>
      </w:r>
    </w:p>
    <w:p w:rsidR="00A20175" w:rsidRPr="00A20175" w:rsidRDefault="00A20175" w:rsidP="00A20175">
      <w:pPr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 xml:space="preserve">осуществляет проверку сведений и документов, представленных в составе заявки на закупку на соответствие законодательству, положению о закупке; </w:t>
      </w:r>
    </w:p>
    <w:p w:rsidR="00A20175" w:rsidRPr="00A20175" w:rsidRDefault="00A20175" w:rsidP="00A20175">
      <w:pPr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 xml:space="preserve">при отсутствии замечаний осуществляет разработку и утверждение извещения о закупке, документации, размещение их в единой информационной системе. </w:t>
      </w:r>
    </w:p>
    <w:p w:rsidR="00A20175" w:rsidRPr="00A20175" w:rsidRDefault="00A20175" w:rsidP="00A20175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>При наличии замечаний заявка на закупку возвращается на доработку, о чем уполномоченный орган с обоснованием принятого решения уведомляет заказчика посредством автоматизированной системы «Автоматизированный центр контроля – Государственный заказ».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9. При направлении в уполномоченный орган заявки на закупку закрытыми способами заказчик представляет предложения относительно </w:t>
      </w:r>
      <w:r w:rsidRPr="00A20175">
        <w:rPr>
          <w:rFonts w:ascii="Times New Roman" w:hAnsi="Times New Roman"/>
          <w:color w:val="000000"/>
          <w:sz w:val="28"/>
          <w:szCs w:val="28"/>
        </w:rPr>
        <w:t>перечня потенциальных участников закупки.</w:t>
      </w:r>
    </w:p>
    <w:p w:rsidR="00A20175" w:rsidRPr="00A20175" w:rsidRDefault="00A20175" w:rsidP="00A2017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10. Обработка заявок на закупку закрытыми способами осуществляется в сроки, установленные пунктом 7 настоящего Положения.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Возврат заявок на закупку закрытыми способами осуществляется с соблюдением требований законодательства Российской Федерации о государственной тайне.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11. Заказчик в установленном порядке уведомляет уполномоченный </w:t>
      </w:r>
      <w:r w:rsidRPr="00A20175">
        <w:rPr>
          <w:rFonts w:ascii="Times New Roman" w:hAnsi="Times New Roman"/>
          <w:sz w:val="28"/>
          <w:szCs w:val="28"/>
        </w:rPr>
        <w:br/>
        <w:t>орган об отказе от проведения закупки за 2 рабочих дня до истечения срока, установленного положением о закупке для принятия такого решения. В случае нарушения указанного срока решение об отказе от проведения закупки по предложению заказчика уполномоченный орган не принимает.</w:t>
      </w:r>
    </w:p>
    <w:p w:rsidR="00A20175" w:rsidRPr="00A20175" w:rsidRDefault="00A20175" w:rsidP="00A2017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12. Уполномоченный орган разъясняет положения документации участникам закупки в части, разработанной и утвержденной уполномоченным органом.</w:t>
      </w:r>
    </w:p>
    <w:p w:rsidR="00A20175" w:rsidRPr="00A20175" w:rsidRDefault="00A20175" w:rsidP="00A2017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 xml:space="preserve">Уполномоченный орган запрашивает у заказчика разъяснения положений документации в части, разработанной и утвержденной заказчиком, а также необходимую информацию и документы. 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eastAsia="Calibri" w:hAnsi="Times New Roman"/>
          <w:sz w:val="28"/>
          <w:szCs w:val="28"/>
        </w:rPr>
        <w:t xml:space="preserve">Заказчик в соответствии с запросом уполномоченного органа и в сроки, указанные в запросе, представляет ответ на запрос участника закупки о разъяснении положений документации. </w:t>
      </w:r>
      <w:r w:rsidRPr="00A20175">
        <w:rPr>
          <w:rFonts w:ascii="Times New Roman" w:hAnsi="Times New Roman"/>
          <w:sz w:val="28"/>
          <w:szCs w:val="28"/>
        </w:rPr>
        <w:t>В случае непредставления в установленные сроки в уполномоченный орган ответа на запрос либо предоставления ответа, не содержащего запрашиваемых информации, сведений, уполномоченный орган принимает решение об отказе от проведения закупки.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13. Заказчик в соответствии с настоящим Положением уведомляет уполномоченный орган о необходимости внесения изменений в извещение о закупке и (или) документацию с одновременным направлением текстовой части соответствующих изменений в порядке, установленном пунктом 5 настоящего Положения для подачи заказчиком заявки на закупку. Уполномоченный орган проверяет поступившее от заказчика уведомление на соответствие сведений, содержащихся в нем, соподчиненным параметрам соответствующей заявки, законодательству и принимает решение о внесении изменений в извещение о закупке и (или) документацию. В случае отсутствия возможности внесения необходимых изменений уполномоченный орган в течение 2 рабочих дней со дня поступления уведомления извещает об этом заказчика с указанием причин.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14. Предложение о внесении изменений в извещение о закупке и (или) документацию направляется заказчиком в уполномоченный орган за 2 рабочих дня до истечения срока, установленного положением о закупке для принятия решения о внесении изменений в извещение о закупке и (или) документацию.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15. Подписание договора по результатам определения поставщика (исполнителя, подрядчика), направление договора победителю закупки, а также действия, связанные с отказом от заключения договора, признанием победителя  закупки уклонившимся от заключения договора осуществляются заказчиком.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16. Заказчики направляют в уполномоченный орган информацию о планируемых и проведенных закупках, заключенных договорах в сроки и по формам, указанным в запросе уполномоченного органа.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0175">
        <w:rPr>
          <w:rFonts w:ascii="Times New Roman" w:hAnsi="Times New Roman"/>
          <w:color w:val="000000"/>
          <w:sz w:val="28"/>
          <w:szCs w:val="28"/>
        </w:rPr>
        <w:t>17. Не позднее 2 рабочих дней с момента заключения договора заказчик извещает об этом уполномоченный орган посредством автоматизированной системы «Автоматизированный центр контроля – Государственный заказ».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20175">
        <w:rPr>
          <w:rFonts w:ascii="Times New Roman" w:hAnsi="Times New Roman"/>
          <w:sz w:val="28"/>
          <w:szCs w:val="28"/>
        </w:rPr>
        <w:t>18. Уполномоченный орган и заказчики несут ответственность, предусмотренную законодательством в соответствии с разграничением функций, предусмотренных настоящим Положением, в том числе в части</w:t>
      </w:r>
      <w:r w:rsidRPr="00A20175">
        <w:rPr>
          <w:rFonts w:ascii="Times New Roman" w:hAnsi="Times New Roman"/>
          <w:color w:val="808080"/>
          <w:sz w:val="28"/>
          <w:szCs w:val="28"/>
        </w:rPr>
        <w:t xml:space="preserve"> </w:t>
      </w:r>
      <w:r w:rsidRPr="00A20175">
        <w:rPr>
          <w:rFonts w:ascii="Times New Roman" w:hAnsi="Times New Roman"/>
          <w:sz w:val="28"/>
          <w:szCs w:val="28"/>
        </w:rPr>
        <w:t>утверждения документации, соблюдения порядка возврата обеспечения заявки на участие в определении поставщиков (подрядчиков, исполнителей).».</w:t>
      </w:r>
    </w:p>
    <w:p w:rsidR="00A20175" w:rsidRPr="00A20175" w:rsidRDefault="00A20175" w:rsidP="00A2017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808080"/>
          <w:sz w:val="28"/>
          <w:szCs w:val="28"/>
        </w:rPr>
      </w:pPr>
    </w:p>
    <w:p w:rsidR="00A20175" w:rsidRPr="00A20175" w:rsidRDefault="00A20175" w:rsidP="00A20175">
      <w:pPr>
        <w:suppressAutoHyphens/>
        <w:spacing w:line="240" w:lineRule="exact"/>
        <w:jc w:val="right"/>
        <w:rPr>
          <w:rFonts w:ascii="Times New Roman" w:hAnsi="Times New Roman"/>
          <w:sz w:val="28"/>
        </w:rPr>
      </w:pPr>
    </w:p>
    <w:p w:rsidR="00A20175" w:rsidRPr="00A20175" w:rsidRDefault="00A20175" w:rsidP="00A20175">
      <w:pPr>
        <w:tabs>
          <w:tab w:val="left" w:pos="4361"/>
        </w:tabs>
        <w:suppressAutoHyphens/>
        <w:spacing w:line="240" w:lineRule="exact"/>
        <w:jc w:val="right"/>
        <w:rPr>
          <w:rFonts w:ascii="Times New Roman" w:hAnsi="Times New Roman"/>
          <w:sz w:val="28"/>
        </w:rPr>
      </w:pPr>
      <w:r w:rsidRPr="00A20175">
        <w:rPr>
          <w:rFonts w:ascii="Times New Roman" w:hAnsi="Times New Roman"/>
          <w:sz w:val="28"/>
        </w:rPr>
        <w:t>Заместитель Председателя Правительства</w:t>
      </w:r>
    </w:p>
    <w:p w:rsidR="00A20175" w:rsidRPr="00A20175" w:rsidRDefault="00A20175" w:rsidP="00A20175">
      <w:pPr>
        <w:tabs>
          <w:tab w:val="left" w:pos="4361"/>
        </w:tabs>
        <w:suppressAutoHyphens/>
        <w:spacing w:line="240" w:lineRule="exact"/>
        <w:jc w:val="right"/>
        <w:rPr>
          <w:rFonts w:ascii="Times New Roman" w:hAnsi="Times New Roman"/>
          <w:sz w:val="28"/>
        </w:rPr>
      </w:pPr>
      <w:r w:rsidRPr="00A20175">
        <w:rPr>
          <w:rFonts w:ascii="Times New Roman" w:hAnsi="Times New Roman"/>
          <w:sz w:val="28"/>
        </w:rPr>
        <w:t xml:space="preserve"> Иркутской области</w:t>
      </w:r>
    </w:p>
    <w:p w:rsidR="00A20175" w:rsidRPr="00A20175" w:rsidRDefault="00A20175" w:rsidP="00A20175">
      <w:pPr>
        <w:tabs>
          <w:tab w:val="left" w:pos="4361"/>
        </w:tabs>
        <w:suppressAutoHyphens/>
        <w:spacing w:line="240" w:lineRule="exact"/>
        <w:jc w:val="right"/>
        <w:rPr>
          <w:rFonts w:ascii="Times New Roman" w:hAnsi="Times New Roman"/>
          <w:sz w:val="28"/>
        </w:rPr>
      </w:pPr>
      <w:r w:rsidRPr="00A20175">
        <w:rPr>
          <w:rFonts w:ascii="Times New Roman" w:hAnsi="Times New Roman"/>
          <w:sz w:val="28"/>
        </w:rPr>
        <w:t>А.Б. Логашов</w:t>
      </w:r>
    </w:p>
    <w:p w:rsidR="00A20175" w:rsidRPr="00A20175" w:rsidRDefault="00A20175" w:rsidP="00A20175">
      <w:pPr>
        <w:rPr>
          <w:rFonts w:ascii="Calibri" w:hAnsi="Calibri"/>
        </w:rPr>
      </w:pPr>
    </w:p>
    <w:p w:rsidR="006A2378" w:rsidRPr="00A20175" w:rsidRDefault="006A2378" w:rsidP="006A2378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A2378" w:rsidRPr="00A20175" w:rsidSect="000047B4">
      <w:headerReference w:type="first" r:id="rId13"/>
      <w:footerReference w:type="first" r:id="rId14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75" w:rsidRDefault="00A20175">
      <w:r>
        <w:separator/>
      </w:r>
    </w:p>
  </w:endnote>
  <w:endnote w:type="continuationSeparator" w:id="0">
    <w:p w:rsidR="00A20175" w:rsidRDefault="00A2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75" w:rsidRDefault="00A20175">
      <w:r>
        <w:separator/>
      </w:r>
    </w:p>
  </w:footnote>
  <w:footnote w:type="continuationSeparator" w:id="0">
    <w:p w:rsidR="00A20175" w:rsidRDefault="00A20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C4" w:rsidRDefault="009E64C4" w:rsidP="009E0C78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1A7677">
      <w:rPr>
        <w:rStyle w:val="a4"/>
        <w:rFonts w:ascii="Times New Roman" w:hAnsi="Times New Roman"/>
        <w:noProof/>
        <w:sz w:val="28"/>
      </w:rPr>
      <w:t>2</w:t>
    </w:r>
    <w:r>
      <w:rPr>
        <w:rStyle w:val="a4"/>
        <w:rFonts w:ascii="Times New Roman" w:hAnsi="Times New Roman"/>
        <w:sz w:val="28"/>
      </w:rPr>
      <w:fldChar w:fldCharType="end"/>
    </w:r>
  </w:p>
  <w:p w:rsidR="009E64C4" w:rsidRDefault="009E64C4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9E64C4" w:rsidRDefault="009E64C4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B3" w:rsidRDefault="00A143B3">
    <w:pPr>
      <w:pStyle w:val="a3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00BF5"/>
    <w:multiLevelType w:val="hybridMultilevel"/>
    <w:tmpl w:val="AB4E53BC"/>
    <w:lvl w:ilvl="0" w:tplc="04190011">
      <w:start w:val="1"/>
      <w:numFmt w:val="decimal"/>
      <w:lvlText w:val="%1)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c52e1da-becf-4790-8623-89243e8c597b"/>
  </w:docVars>
  <w:rsids>
    <w:rsidRoot w:val="00A20175"/>
    <w:rsid w:val="000047B4"/>
    <w:rsid w:val="000365AD"/>
    <w:rsid w:val="000412E0"/>
    <w:rsid w:val="00063ED0"/>
    <w:rsid w:val="00075BB7"/>
    <w:rsid w:val="000B0DA2"/>
    <w:rsid w:val="00132EA1"/>
    <w:rsid w:val="001670AA"/>
    <w:rsid w:val="00177C29"/>
    <w:rsid w:val="001A7677"/>
    <w:rsid w:val="001B0FD5"/>
    <w:rsid w:val="001B790C"/>
    <w:rsid w:val="001C1155"/>
    <w:rsid w:val="001D189B"/>
    <w:rsid w:val="00204F22"/>
    <w:rsid w:val="002237D0"/>
    <w:rsid w:val="0025013C"/>
    <w:rsid w:val="002722D6"/>
    <w:rsid w:val="002934C1"/>
    <w:rsid w:val="002E404B"/>
    <w:rsid w:val="002F5678"/>
    <w:rsid w:val="0033665C"/>
    <w:rsid w:val="00345EE6"/>
    <w:rsid w:val="0034707E"/>
    <w:rsid w:val="00354EC9"/>
    <w:rsid w:val="00380A8C"/>
    <w:rsid w:val="00403112"/>
    <w:rsid w:val="0044519C"/>
    <w:rsid w:val="00492602"/>
    <w:rsid w:val="004D22C5"/>
    <w:rsid w:val="004E11AB"/>
    <w:rsid w:val="00556A77"/>
    <w:rsid w:val="00580172"/>
    <w:rsid w:val="00594DEE"/>
    <w:rsid w:val="005E5CCB"/>
    <w:rsid w:val="005F1D12"/>
    <w:rsid w:val="005F2E94"/>
    <w:rsid w:val="00640B3E"/>
    <w:rsid w:val="00653B6B"/>
    <w:rsid w:val="006570EA"/>
    <w:rsid w:val="00665388"/>
    <w:rsid w:val="006A2378"/>
    <w:rsid w:val="006E001D"/>
    <w:rsid w:val="006E0DC9"/>
    <w:rsid w:val="00706599"/>
    <w:rsid w:val="00711FA7"/>
    <w:rsid w:val="007E13DB"/>
    <w:rsid w:val="00826029"/>
    <w:rsid w:val="00845514"/>
    <w:rsid w:val="008C5631"/>
    <w:rsid w:val="008D40F8"/>
    <w:rsid w:val="00936D77"/>
    <w:rsid w:val="00973A49"/>
    <w:rsid w:val="009B40C6"/>
    <w:rsid w:val="009E0C78"/>
    <w:rsid w:val="009E64C4"/>
    <w:rsid w:val="009F2991"/>
    <w:rsid w:val="00A04023"/>
    <w:rsid w:val="00A143B3"/>
    <w:rsid w:val="00A20175"/>
    <w:rsid w:val="00A878AA"/>
    <w:rsid w:val="00AB29A5"/>
    <w:rsid w:val="00B21BD9"/>
    <w:rsid w:val="00B30C20"/>
    <w:rsid w:val="00B6542F"/>
    <w:rsid w:val="00B76A04"/>
    <w:rsid w:val="00BF085E"/>
    <w:rsid w:val="00C23CFC"/>
    <w:rsid w:val="00C47371"/>
    <w:rsid w:val="00CC3ADB"/>
    <w:rsid w:val="00D016F7"/>
    <w:rsid w:val="00DC262E"/>
    <w:rsid w:val="00DF7B07"/>
    <w:rsid w:val="00E22A04"/>
    <w:rsid w:val="00E242A8"/>
    <w:rsid w:val="00E639F9"/>
    <w:rsid w:val="00E75E44"/>
    <w:rsid w:val="00E805CD"/>
    <w:rsid w:val="00E81372"/>
    <w:rsid w:val="00E841B8"/>
    <w:rsid w:val="00EA5727"/>
    <w:rsid w:val="00ED6A04"/>
    <w:rsid w:val="00EE2669"/>
    <w:rsid w:val="00EF222D"/>
    <w:rsid w:val="00EF733D"/>
    <w:rsid w:val="00EF790F"/>
    <w:rsid w:val="00FA1982"/>
    <w:rsid w:val="00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.merkacheva\AppData\Local\Temp\bdttmp\2c7963ff-3a78-4266-9215-4e25db6b6c3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2c7963ff-3a78-4266-9215-4e25db6b6c3e</Template>
  <TotalTime>1</TotalTime>
  <Pages>9</Pages>
  <Words>3046</Words>
  <Characters>17367</Characters>
  <Application>Microsoft Office Word</Application>
  <DocSecurity>4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</vt:lpstr>
    </vt:vector>
  </TitlesOfParts>
  <Company>Управление нформационного и документационного обеспечения</Company>
  <LinksUpToDate>false</LinksUpToDate>
  <CharactersWithSpaces>20373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</dc:title>
  <dc:creator>Юлия Алексеевна Меркачева</dc:creator>
  <cp:lastModifiedBy>Екатерина A. Винокурова</cp:lastModifiedBy>
  <cp:revision>2</cp:revision>
  <cp:lastPrinted>2010-03-02T06:24:00Z</cp:lastPrinted>
  <dcterms:created xsi:type="dcterms:W3CDTF">2017-06-13T10:05:00Z</dcterms:created>
  <dcterms:modified xsi:type="dcterms:W3CDTF">2017-06-13T10:05:00Z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0c52e1da-becf-4790-8623-89243e8c597b</vt:lpwstr>
  </property>
</Properties>
</file>